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23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ind w:left="1531"/>
        <w:spacing w:before="140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14"/>
        </w:rPr>
        <w:t>广东工商职业技术大学2025年</w:t>
      </w:r>
    </w:p>
    <w:p>
      <w:pPr>
        <w:ind w:left="266"/>
        <w:spacing w:before="86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“3+专业技能课程证书”数字媒体技术专业</w:t>
      </w:r>
    </w:p>
    <w:p>
      <w:pPr>
        <w:ind w:left="2731"/>
        <w:spacing w:before="74" w:line="220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4"/>
        </w:rPr>
        <w:t>职业技能测试大纲</w:t>
      </w:r>
    </w:p>
    <w:p>
      <w:pPr>
        <w:ind w:left="2329"/>
        <w:spacing w:before="190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6"/>
        </w:rPr>
        <w:t>第一部分考试性质与命题原则</w:t>
      </w:r>
    </w:p>
    <w:p>
      <w:pPr>
        <w:ind w:left="354"/>
        <w:spacing w:before="236" w:line="22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一、考试性质</w:t>
      </w:r>
    </w:p>
    <w:p>
      <w:pPr>
        <w:pStyle w:val="BodyText"/>
        <w:ind w:firstLine="474"/>
        <w:spacing w:before="198" w:line="354" w:lineRule="auto"/>
        <w:rPr/>
      </w:pPr>
      <w:r>
        <w:rPr>
          <w:spacing w:val="10"/>
        </w:rPr>
        <w:t>2025年广东工商职业技术大学中职升本数字媒体技术专业职</w:t>
      </w:r>
      <w:r>
        <w:rPr>
          <w:spacing w:val="17"/>
        </w:rPr>
        <w:t xml:space="preserve"> </w:t>
      </w:r>
      <w:r>
        <w:rPr>
          <w:spacing w:val="16"/>
        </w:rPr>
        <w:t>业技能测试，是根据广东省《关于做好广东省2025年普通高校</w:t>
      </w:r>
      <w:r>
        <w:rPr/>
        <w:t xml:space="preserve"> </w:t>
      </w:r>
      <w:r>
        <w:rPr>
          <w:spacing w:val="12"/>
        </w:rPr>
        <w:t>招收中等职业学校毕业生统一考试招生工作的通知》(粤招</w:t>
      </w:r>
      <w:r>
        <w:rPr>
          <w:spacing w:val="11"/>
        </w:rPr>
        <w:t>办普</w:t>
      </w:r>
      <w:r>
        <w:rPr/>
        <w:t xml:space="preserve"> </w:t>
      </w:r>
      <w:r>
        <w:rPr>
          <w:spacing w:val="19"/>
        </w:rPr>
        <w:t>〔2024〕44号)要求，面向报考2025年广</w:t>
      </w:r>
      <w:r>
        <w:rPr>
          <w:spacing w:val="18"/>
        </w:rPr>
        <w:t>东工商职业技术大学</w:t>
      </w:r>
      <w:r>
        <w:rPr/>
        <w:t xml:space="preserve"> </w:t>
      </w:r>
      <w:r>
        <w:rPr>
          <w:spacing w:val="17"/>
        </w:rPr>
        <w:t>数字媒体技术专业中职升本考生而实施的具有选拔功能的职业</w:t>
      </w:r>
      <w:r>
        <w:rPr>
          <w:spacing w:val="5"/>
        </w:rPr>
        <w:t xml:space="preserve"> </w:t>
      </w:r>
      <w:r>
        <w:rPr>
          <w:spacing w:val="5"/>
        </w:rPr>
        <w:t>素质测试。通过测试，科学、公平、合理、有效地考察考生在中</w:t>
      </w:r>
      <w:r>
        <w:rPr>
          <w:spacing w:val="13"/>
        </w:rPr>
        <w:t xml:space="preserve"> </w:t>
      </w:r>
      <w:r>
        <w:rPr>
          <w:spacing w:val="8"/>
        </w:rPr>
        <w:t>职阶段掌握数字媒体技术相关专业基础能力和基本</w:t>
      </w:r>
      <w:r>
        <w:rPr>
          <w:spacing w:val="7"/>
        </w:rPr>
        <w:t>知识的程度，</w:t>
      </w:r>
      <w:r>
        <w:rPr/>
        <w:t xml:space="preserve"> </w:t>
      </w:r>
      <w:r>
        <w:rPr>
          <w:spacing w:val="6"/>
        </w:rPr>
        <w:t>以及运用相关理论和方法分析解决实际问题的能力。</w:t>
      </w:r>
    </w:p>
    <w:p>
      <w:pPr>
        <w:ind w:left="379"/>
        <w:spacing w:before="57" w:line="226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1"/>
        </w:rPr>
        <w:t>二、命题原则</w:t>
      </w:r>
    </w:p>
    <w:p>
      <w:pPr>
        <w:pStyle w:val="BodyText"/>
        <w:ind w:left="44" w:firstLine="430"/>
        <w:spacing w:before="224" w:line="353" w:lineRule="auto"/>
        <w:jc w:val="both"/>
        <w:rPr/>
      </w:pPr>
      <w:r>
        <w:rPr>
          <w:spacing w:val="11"/>
        </w:rPr>
        <w:t>职业技能测试考核方案以《关于做好广东省</w:t>
      </w:r>
      <w:r>
        <w:rPr>
          <w:spacing w:val="10"/>
        </w:rPr>
        <w:t>2025年普通高校</w:t>
      </w:r>
      <w:r>
        <w:rPr/>
        <w:t xml:space="preserve"> </w:t>
      </w:r>
      <w:r>
        <w:rPr>
          <w:spacing w:val="4"/>
        </w:rPr>
        <w:t>招收中等职业学校毕业生统一考试招生工作的通知》为指导，参</w:t>
      </w:r>
      <w:r>
        <w:rPr>
          <w:spacing w:val="1"/>
        </w:rPr>
        <w:t xml:space="preserve"> </w:t>
      </w:r>
      <w:r>
        <w:rPr>
          <w:spacing w:val="4"/>
        </w:rPr>
        <w:t>照全媒体运营师、数字媒体艺术专业人员等相关国家职业技能标</w:t>
      </w:r>
      <w:r>
        <w:rPr>
          <w:spacing w:val="16"/>
        </w:rPr>
        <w:t xml:space="preserve"> </w:t>
      </w:r>
      <w:r>
        <w:rPr>
          <w:spacing w:val="4"/>
        </w:rPr>
        <w:t>准，根据数字媒体技术专业人才培养目标及技能测试的环境和条</w:t>
      </w:r>
      <w:r>
        <w:rPr/>
        <w:t xml:space="preserve"> </w:t>
      </w:r>
      <w:r>
        <w:rPr>
          <w:spacing w:val="4"/>
        </w:rPr>
        <w:t>件制订。本大纲紧密结合中等职业技术学校数字媒体技术应用及</w:t>
      </w:r>
      <w:r>
        <w:rPr/>
        <w:t xml:space="preserve"> </w:t>
      </w:r>
      <w:r>
        <w:rPr>
          <w:spacing w:val="4"/>
        </w:rPr>
        <w:t>相关专业课程的教学内容，注重数字媒体技术专业基础知识、基</w:t>
      </w:r>
      <w:r>
        <w:rPr>
          <w:spacing w:val="18"/>
        </w:rPr>
        <w:t xml:space="preserve"> </w:t>
      </w:r>
      <w:r>
        <w:rPr>
          <w:spacing w:val="6"/>
        </w:rPr>
        <w:t>本技能的考核，重点考察考生的综合运用能力和实践动手能力。</w:t>
      </w:r>
    </w:p>
    <w:p>
      <w:pPr>
        <w:spacing w:line="353" w:lineRule="auto"/>
        <w:sectPr>
          <w:pgSz w:w="11900" w:h="16830"/>
          <w:pgMar w:top="1430" w:right="1444" w:bottom="0" w:left="1555" w:header="0" w:footer="0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3064"/>
        <w:spacing w:before="101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9"/>
        </w:rPr>
        <w:t>第二部分考试形式</w:t>
      </w:r>
    </w:p>
    <w:p>
      <w:pPr>
        <w:ind w:left="299"/>
        <w:spacing w:before="214" w:line="22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一、考试时间及分值</w:t>
      </w:r>
    </w:p>
    <w:p>
      <w:pPr>
        <w:pStyle w:val="BodyText"/>
        <w:ind w:right="74" w:firstLine="450"/>
        <w:spacing w:before="238" w:line="345" w:lineRule="auto"/>
        <w:rPr/>
      </w:pPr>
      <w:r>
        <w:rPr>
          <w:spacing w:val="10"/>
        </w:rPr>
        <w:t>职业技能测试为专业技能实操考核，考试时间为90分钟，满</w:t>
      </w:r>
      <w:r>
        <w:rPr/>
        <w:t xml:space="preserve"> </w:t>
      </w:r>
      <w:r>
        <w:rPr>
          <w:spacing w:val="16"/>
        </w:rPr>
        <w:t>分100分。</w:t>
      </w:r>
    </w:p>
    <w:p>
      <w:pPr>
        <w:ind w:left="303"/>
        <w:spacing w:before="19" w:line="221" w:lineRule="auto"/>
        <w:outlineLvl w:val="0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i/>
          <w:iCs/>
          <w:spacing w:val="-13"/>
        </w:rPr>
        <w:t>二、考试形式</w:t>
      </w:r>
    </w:p>
    <w:p>
      <w:pPr>
        <w:pStyle w:val="BodyText"/>
        <w:ind w:firstLine="299"/>
        <w:spacing w:before="214" w:line="347" w:lineRule="auto"/>
        <w:rPr/>
      </w:pPr>
      <w:r>
        <w:rPr>
          <w:spacing w:val="3"/>
        </w:rPr>
        <w:t>实操考核：现场在试题库中随机抽取一个项目，</w:t>
      </w:r>
      <w:r>
        <w:rPr>
          <w:spacing w:val="2"/>
        </w:rPr>
        <w:t>考生按照项目</w:t>
      </w:r>
      <w:r>
        <w:rPr/>
        <w:t xml:space="preserve"> </w:t>
      </w:r>
      <w:r>
        <w:rPr>
          <w:spacing w:val="6"/>
        </w:rPr>
        <w:t>标准进行技能操作，并在规定时间内按要求提交操作结果文件。</w:t>
      </w:r>
    </w:p>
    <w:p>
      <w:pPr>
        <w:ind w:left="2274"/>
        <w:spacing w:before="174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5"/>
        </w:rPr>
        <w:t>第三部分考试内容与评分标准</w:t>
      </w:r>
    </w:p>
    <w:p>
      <w:pPr>
        <w:ind w:left="299"/>
        <w:spacing w:before="216" w:line="22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一、考核范围</w:t>
      </w:r>
    </w:p>
    <w:p>
      <w:pPr>
        <w:pStyle w:val="BodyText"/>
        <w:ind w:right="167" w:firstLine="440"/>
        <w:spacing w:before="212" w:line="351" w:lineRule="auto"/>
        <w:rPr/>
      </w:pPr>
      <w:r>
        <w:rPr>
          <w:spacing w:val="7"/>
        </w:rPr>
        <w:t>技能考核主要考察考生在数字媒体设计与制作方面的基本能</w:t>
      </w:r>
      <w:r>
        <w:rPr>
          <w:spacing w:val="4"/>
        </w:rPr>
        <w:t xml:space="preserve"> </w:t>
      </w:r>
      <w:r>
        <w:rPr>
          <w:spacing w:val="-1"/>
        </w:rPr>
        <w:t>力，主要包含以下几个方面：</w:t>
      </w:r>
    </w:p>
    <w:p>
      <w:pPr>
        <w:pStyle w:val="BodyText"/>
        <w:ind w:left="560"/>
        <w:spacing w:before="33" w:line="222" w:lineRule="auto"/>
        <w:rPr/>
      </w:pPr>
      <w:r>
        <w:rPr>
          <w:spacing w:val="15"/>
        </w:rPr>
        <w:t>(一)平面排版能力；</w:t>
      </w:r>
    </w:p>
    <w:p>
      <w:pPr>
        <w:pStyle w:val="BodyText"/>
        <w:ind w:left="560"/>
        <w:spacing w:before="226" w:line="220" w:lineRule="auto"/>
        <w:rPr/>
      </w:pPr>
      <w:r>
        <w:rPr>
          <w:spacing w:val="15"/>
        </w:rPr>
        <w:t>(二)动画制作能力；</w:t>
      </w:r>
    </w:p>
    <w:p>
      <w:pPr>
        <w:pStyle w:val="BodyText"/>
        <w:ind w:left="560"/>
        <w:spacing w:before="252" w:line="222" w:lineRule="auto"/>
        <w:rPr/>
      </w:pPr>
      <w:r>
        <w:rPr>
          <w:spacing w:val="17"/>
        </w:rPr>
        <w:t>(三)图像后期处理能力。</w:t>
      </w:r>
    </w:p>
    <w:p>
      <w:pPr>
        <w:ind w:left="304"/>
        <w:spacing w:before="230" w:line="223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2"/>
        </w:rPr>
        <w:t>二、评分标准</w:t>
      </w:r>
    </w:p>
    <w:p>
      <w:pPr>
        <w:pStyle w:val="BodyText"/>
        <w:ind w:firstLine="490"/>
        <w:spacing w:before="192" w:line="350" w:lineRule="auto"/>
        <w:rPr/>
      </w:pPr>
      <w:r>
        <w:rPr>
          <w:spacing w:val="6"/>
        </w:rPr>
        <w:t>旨在评估学生在数字媒体技术领域的基本技能，重点考察学</w:t>
      </w:r>
      <w:r>
        <w:rPr/>
        <w:t xml:space="preserve">  </w:t>
      </w:r>
      <w:r>
        <w:rPr>
          <w:spacing w:val="3"/>
        </w:rPr>
        <w:t>生的平面排版、动画制作和图像后期处理能力。考试内容包括使</w:t>
      </w:r>
      <w:r>
        <w:rPr>
          <w:spacing w:val="15"/>
        </w:rPr>
        <w:t xml:space="preserve"> </w:t>
      </w:r>
      <w:r>
        <w:rPr>
          <w:spacing w:val="-7"/>
        </w:rPr>
        <w:t>用</w:t>
      </w:r>
      <w:r>
        <w:rPr>
          <w:rFonts w:ascii="Times New Roman" w:hAnsi="Times New Roman" w:eastAsia="Times New Roman" w:cs="Times New Roman"/>
          <w:spacing w:val="-7"/>
        </w:rPr>
        <w:t>WPS</w:t>
      </w:r>
      <w:r>
        <w:rPr>
          <w:spacing w:val="-7"/>
        </w:rPr>
        <w:t>(</w:t>
      </w:r>
      <w:r>
        <w:rPr>
          <w:spacing w:val="-52"/>
        </w:rPr>
        <w:t xml:space="preserve"> </w:t>
      </w:r>
      <w:r>
        <w:rPr>
          <w:spacing w:val="-7"/>
        </w:rPr>
        <w:t>或</w:t>
      </w:r>
      <w:r>
        <w:rPr>
          <w:rFonts w:ascii="Times New Roman" w:hAnsi="Times New Roman" w:eastAsia="Times New Roman" w:cs="Times New Roman"/>
          <w:spacing w:val="-7"/>
        </w:rPr>
        <w:t>Word)</w:t>
      </w:r>
      <w:r>
        <w:rPr>
          <w:spacing w:val="-7"/>
        </w:rPr>
        <w:t>进行平面设计与排版</w:t>
      </w:r>
      <w:r>
        <w:rPr>
          <w:spacing w:val="-8"/>
        </w:rPr>
        <w:t>，运用</w:t>
      </w:r>
      <w:r>
        <w:rPr>
          <w:rFonts w:ascii="Times New Roman" w:hAnsi="Times New Roman" w:eastAsia="Times New Roman" w:cs="Times New Roman"/>
          <w:spacing w:val="-8"/>
        </w:rPr>
        <w:t>WPS</w:t>
      </w:r>
      <w:r>
        <w:rPr>
          <w:spacing w:val="-8"/>
        </w:rPr>
        <w:t>(</w:t>
      </w:r>
      <w:r>
        <w:rPr>
          <w:spacing w:val="-8"/>
        </w:rPr>
        <w:t xml:space="preserve"> </w:t>
      </w:r>
      <w:r>
        <w:rPr>
          <w:spacing w:val="-8"/>
        </w:rPr>
        <w:t>或</w:t>
      </w:r>
      <w:r>
        <w:rPr>
          <w:rFonts w:ascii="Times New Roman" w:hAnsi="Times New Roman" w:eastAsia="Times New Roman" w:cs="Times New Roman"/>
          <w:spacing w:val="-8"/>
        </w:rPr>
        <w:t>PowerPoint)</w:t>
      </w:r>
      <w:r>
        <w:rPr>
          <w:rFonts w:ascii="Times New Roman" w:hAnsi="Times New Roman" w:eastAsia="Times New Roman" w:cs="Times New Roman"/>
        </w:rPr>
        <w:t xml:space="preserve">     </w:t>
      </w:r>
      <w:r>
        <w:rPr>
          <w:spacing w:val="7"/>
        </w:rPr>
        <w:t>进行简单动画制作，以及通过</w:t>
      </w:r>
      <w:r>
        <w:rPr>
          <w:rFonts w:ascii="SimSun" w:hAnsi="SimSun" w:eastAsia="SimSun" w:cs="SimSun"/>
        </w:rPr>
        <w:t>Photoshop</w:t>
      </w:r>
      <w:r>
        <w:rPr>
          <w:rFonts w:ascii="SimSun" w:hAnsi="SimSun" w:eastAsia="SimSun" w:cs="SimSun"/>
          <w:spacing w:val="7"/>
        </w:rPr>
        <w:t xml:space="preserve"> </w:t>
      </w:r>
      <w:r>
        <w:rPr>
          <w:spacing w:val="7"/>
        </w:rPr>
        <w:t>进行图像的后期处理。</w:t>
      </w:r>
      <w:r>
        <w:rPr>
          <w:spacing w:val="6"/>
        </w:rPr>
        <w:t xml:space="preserve"> </w:t>
      </w:r>
      <w:r>
        <w:rPr>
          <w:spacing w:val="4"/>
        </w:rPr>
        <w:t>考试要求学生展示对常用数字媒体设计软件的基本操作能力，以</w:t>
      </w:r>
    </w:p>
    <w:p>
      <w:pPr>
        <w:spacing w:line="350" w:lineRule="auto"/>
        <w:sectPr>
          <w:pgSz w:w="11900" w:h="16830"/>
          <w:pgMar w:top="1430" w:right="1434" w:bottom="0" w:left="1609" w:header="0" w:footer="0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8" w:hanging="9"/>
        <w:spacing w:before="98" w:line="334" w:lineRule="auto"/>
        <w:rPr>
          <w:sz w:val="30"/>
          <w:szCs w:val="30"/>
        </w:rPr>
      </w:pPr>
      <w:r>
        <w:rPr>
          <w:sz w:val="30"/>
          <w:szCs w:val="30"/>
          <w:spacing w:val="14"/>
        </w:rPr>
        <w:t>及对设计美学、动画效果和图像处理技术的理解与应用。评分标</w:t>
      </w:r>
      <w:r>
        <w:rPr>
          <w:sz w:val="30"/>
          <w:szCs w:val="30"/>
          <w:spacing w:val="5"/>
        </w:rPr>
        <w:t xml:space="preserve"> </w:t>
      </w:r>
      <w:r>
        <w:rPr>
          <w:sz w:val="30"/>
          <w:szCs w:val="30"/>
          <w:spacing w:val="15"/>
        </w:rPr>
        <w:t>准参考见表1。</w:t>
      </w:r>
    </w:p>
    <w:p>
      <w:pPr>
        <w:ind w:left="2603"/>
        <w:spacing w:before="1" w:line="220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7"/>
        </w:rPr>
        <w:t>表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color w:val="0775E4"/>
          <w:spacing w:val="-7"/>
        </w:rPr>
        <w:t>1  </w:t>
      </w:r>
      <w:r>
        <w:rPr>
          <w:rFonts w:ascii="SimHei" w:hAnsi="SimHei" w:eastAsia="SimHei" w:cs="SimHei"/>
          <w:sz w:val="22"/>
          <w:szCs w:val="22"/>
          <w:b/>
          <w:bCs/>
          <w:spacing w:val="-7"/>
        </w:rPr>
        <w:t>职业技能测试实操考核项目评分表样例</w:t>
      </w:r>
    </w:p>
    <w:p>
      <w:pPr>
        <w:spacing w:line="87" w:lineRule="exact"/>
        <w:rPr/>
      </w:pPr>
      <w:r/>
    </w:p>
    <w:tbl>
      <w:tblPr>
        <w:tblStyle w:val="TableNormal"/>
        <w:tblW w:w="8472" w:type="dxa"/>
        <w:tblInd w:w="17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14"/>
        <w:gridCol w:w="1149"/>
        <w:gridCol w:w="2558"/>
        <w:gridCol w:w="729"/>
        <w:gridCol w:w="2848"/>
        <w:gridCol w:w="574"/>
      </w:tblGrid>
      <w:tr>
        <w:trPr>
          <w:trHeight w:val="934" w:hRule="atLeast"/>
        </w:trPr>
        <w:tc>
          <w:tcPr>
            <w:tcW w:w="61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72" w:line="221" w:lineRule="auto"/>
              <w:rPr/>
            </w:pPr>
            <w:r>
              <w:rPr>
                <w:b/>
                <w:bCs/>
                <w:spacing w:val="-5"/>
              </w:rPr>
              <w:t>题号</w:t>
            </w:r>
          </w:p>
        </w:tc>
        <w:tc>
          <w:tcPr>
            <w:tcW w:w="114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2" w:line="219" w:lineRule="auto"/>
              <w:rPr/>
            </w:pPr>
            <w:r>
              <w:rPr>
                <w:b/>
                <w:bCs/>
                <w:spacing w:val="-4"/>
              </w:rPr>
              <w:t>考核类型</w:t>
            </w:r>
          </w:p>
        </w:tc>
        <w:tc>
          <w:tcPr>
            <w:tcW w:w="255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5"/>
              <w:spacing w:before="72" w:line="219" w:lineRule="auto"/>
              <w:rPr/>
            </w:pPr>
            <w:r>
              <w:rPr>
                <w:b/>
                <w:bCs/>
                <w:spacing w:val="6"/>
              </w:rPr>
              <w:t>考核题目</w:t>
            </w:r>
          </w:p>
        </w:tc>
        <w:tc>
          <w:tcPr>
            <w:tcW w:w="72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2" w:line="219" w:lineRule="auto"/>
              <w:rPr/>
            </w:pPr>
            <w:r>
              <w:rPr>
                <w:b/>
                <w:bCs/>
                <w:spacing w:val="-6"/>
              </w:rPr>
              <w:t>分值</w:t>
            </w:r>
          </w:p>
        </w:tc>
        <w:tc>
          <w:tcPr>
            <w:tcW w:w="284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8"/>
              <w:spacing w:before="71" w:line="220" w:lineRule="auto"/>
              <w:rPr/>
            </w:pPr>
            <w:r>
              <w:rPr>
                <w:b/>
                <w:bCs/>
                <w:spacing w:val="-4"/>
              </w:rPr>
              <w:t>评分标准</w:t>
            </w:r>
          </w:p>
        </w:tc>
        <w:tc>
          <w:tcPr>
            <w:tcW w:w="574" w:type="dxa"/>
            <w:vAlign w:val="top"/>
            <w:textDirection w:val="tbRlV"/>
            <w:tcBorders>
              <w:right w:val="single" w:color="000000" w:sz="2" w:space="0"/>
            </w:tcBorders>
          </w:tcPr>
          <w:p>
            <w:pPr>
              <w:pStyle w:val="TableText"/>
              <w:ind w:left="90"/>
              <w:spacing w:before="208" w:line="200" w:lineRule="auto"/>
              <w:rPr/>
            </w:pPr>
            <w:r>
              <w:rPr>
                <w:b/>
                <w:bCs/>
                <w:spacing w:val="-3"/>
              </w:rPr>
              <w:t>得</w:t>
            </w:r>
            <w:r>
              <w:rPr>
                <w:spacing w:val="38"/>
              </w:rPr>
              <w:t xml:space="preserve">  </w:t>
            </w:r>
            <w:r>
              <w:rPr>
                <w:b/>
                <w:bCs/>
                <w:spacing w:val="-3"/>
              </w:rPr>
              <w:t>分</w:t>
            </w:r>
          </w:p>
        </w:tc>
      </w:tr>
      <w:tr>
        <w:trPr>
          <w:trHeight w:val="3747" w:hRule="atLeast"/>
        </w:trPr>
        <w:tc>
          <w:tcPr>
            <w:tcW w:w="61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1" w:line="184" w:lineRule="auto"/>
              <w:rPr/>
            </w:pPr>
            <w:r>
              <w:rPr/>
              <w:t>1</w:t>
            </w:r>
          </w:p>
        </w:tc>
        <w:tc>
          <w:tcPr>
            <w:tcW w:w="114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0" w:right="145" w:hanging="220"/>
              <w:spacing w:before="72" w:line="389" w:lineRule="auto"/>
              <w:rPr/>
            </w:pPr>
            <w:r>
              <w:rPr>
                <w:spacing w:val="-2"/>
              </w:rPr>
              <w:t>平面排版</w:t>
            </w:r>
            <w:r>
              <w:rPr/>
              <w:t xml:space="preserve"> </w:t>
            </w:r>
            <w:r>
              <w:rPr>
                <w:spacing w:val="9"/>
              </w:rPr>
              <w:t>能力</w:t>
            </w:r>
          </w:p>
        </w:tc>
        <w:tc>
          <w:tcPr>
            <w:tcW w:w="255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72" w:line="219" w:lineRule="auto"/>
              <w:rPr/>
            </w:pPr>
            <w:r>
              <w:rPr>
                <w:spacing w:val="-1"/>
              </w:rPr>
              <w:t>使用Word完成一个A4版</w:t>
            </w:r>
          </w:p>
          <w:p>
            <w:pPr>
              <w:pStyle w:val="TableText"/>
              <w:ind w:left="51"/>
              <w:spacing w:before="176" w:line="397" w:lineRule="auto"/>
              <w:rPr/>
            </w:pPr>
            <w:r>
              <w:rPr>
                <w:spacing w:val="-10"/>
              </w:rPr>
              <w:t>面的综合性文档，内容包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括文本、图片、图形等元</w:t>
            </w:r>
            <w:r>
              <w:rPr>
                <w:spacing w:val="2"/>
              </w:rPr>
              <w:t xml:space="preserve">  </w:t>
            </w:r>
            <w:r>
              <w:rPr>
                <w:spacing w:val="-12"/>
              </w:rPr>
              <w:t>素。要求版面清晰、整洁，</w:t>
            </w:r>
            <w:r>
              <w:rPr/>
              <w:t xml:space="preserve"> </w:t>
            </w:r>
            <w:r>
              <w:rPr>
                <w:spacing w:val="-12"/>
              </w:rPr>
              <w:t>排版规范，能够突出主题。</w:t>
            </w:r>
          </w:p>
        </w:tc>
        <w:tc>
          <w:tcPr>
            <w:tcW w:w="72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2" w:line="183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2848" w:type="dxa"/>
            <w:vAlign w:val="top"/>
          </w:tcPr>
          <w:p>
            <w:pPr>
              <w:pStyle w:val="TableText"/>
              <w:ind w:left="14" w:firstLine="29"/>
              <w:spacing w:before="49" w:line="255" w:lineRule="auto"/>
              <w:rPr/>
            </w:pPr>
            <w:r>
              <w:rPr>
                <w:spacing w:val="3"/>
              </w:rPr>
              <w:t>(1)文字排版：字体、字号、</w:t>
            </w:r>
            <w:r>
              <w:rPr/>
              <w:t xml:space="preserve"> </w:t>
            </w:r>
            <w:r>
              <w:rPr>
                <w:spacing w:val="-7"/>
              </w:rPr>
              <w:t>行间距、段落间距、字间距等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的合理使用。(10分)</w:t>
            </w:r>
          </w:p>
          <w:p>
            <w:pPr>
              <w:pStyle w:val="TableText"/>
              <w:ind w:left="14" w:firstLine="29"/>
              <w:spacing w:before="30" w:line="241" w:lineRule="auto"/>
              <w:rPr/>
            </w:pPr>
            <w:r>
              <w:rPr/>
              <w:t>(2)图文混排：图片与文字的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配合、图片的裁剪与调整。(10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分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)</w:t>
            </w:r>
          </w:p>
          <w:p>
            <w:pPr>
              <w:pStyle w:val="TableText"/>
              <w:ind w:left="34" w:right="32" w:firstLine="9"/>
              <w:spacing w:before="67" w:line="244" w:lineRule="auto"/>
              <w:rPr/>
            </w:pPr>
            <w:r>
              <w:rPr/>
              <w:t>(3)样式一致性：整体设计风</w:t>
            </w:r>
            <w:r>
              <w:rPr>
                <w:spacing w:val="9"/>
              </w:rPr>
              <w:t xml:space="preserve"> </w:t>
            </w:r>
            <w:r>
              <w:rPr/>
              <w:t>格和颜色搭配的统一性。(10 </w:t>
            </w:r>
            <w:r>
              <w:rPr>
                <w:spacing w:val="-6"/>
              </w:rPr>
              <w:t>分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)</w:t>
            </w:r>
          </w:p>
          <w:p>
            <w:pPr>
              <w:pStyle w:val="TableText"/>
              <w:ind w:left="44"/>
              <w:spacing w:before="67" w:line="248" w:lineRule="auto"/>
              <w:rPr/>
            </w:pPr>
            <w:r>
              <w:rPr>
                <w:spacing w:val="-5"/>
              </w:rPr>
              <w:t>(4)设计美学：版面布局的视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觉平衡、色彩搭配和吸引力。</w:t>
            </w:r>
          </w:p>
          <w:p>
            <w:pPr>
              <w:pStyle w:val="TableText"/>
              <w:ind w:left="164"/>
              <w:spacing w:before="29" w:line="215" w:lineRule="auto"/>
              <w:rPr/>
            </w:pPr>
            <w:r>
              <w:rPr>
                <w:spacing w:val="9"/>
              </w:rPr>
              <w:t>(10分)</w:t>
            </w:r>
          </w:p>
        </w:tc>
        <w:tc>
          <w:tcPr>
            <w:tcW w:w="574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7" w:hRule="atLeast"/>
        </w:trPr>
        <w:tc>
          <w:tcPr>
            <w:tcW w:w="61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2" w:line="183" w:lineRule="auto"/>
              <w:rPr/>
            </w:pPr>
            <w:r>
              <w:rPr/>
              <w:t>2</w:t>
            </w:r>
          </w:p>
        </w:tc>
        <w:tc>
          <w:tcPr>
            <w:tcW w:w="114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0" w:right="123" w:hanging="220"/>
              <w:spacing w:before="72" w:line="389" w:lineRule="auto"/>
              <w:rPr/>
            </w:pPr>
            <w:r>
              <w:rPr>
                <w:spacing w:val="3"/>
              </w:rPr>
              <w:t>动画制作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能力</w:t>
            </w:r>
          </w:p>
        </w:tc>
        <w:tc>
          <w:tcPr>
            <w:tcW w:w="2558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 w:firstLine="9"/>
              <w:spacing w:before="71" w:line="377" w:lineRule="auto"/>
              <w:jc w:val="both"/>
              <w:rPr/>
            </w:pPr>
            <w:r>
              <w:rPr>
                <w:spacing w:val="-3"/>
              </w:rPr>
              <w:t>在PowerPoint中制作一个</w:t>
            </w:r>
            <w:r>
              <w:rPr>
                <w:spacing w:val="3"/>
              </w:rPr>
              <w:t xml:space="preserve">  </w:t>
            </w:r>
            <w:r>
              <w:rPr>
                <w:spacing w:val="6"/>
              </w:rPr>
              <w:t>简单的动画，结合文本、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图像、形状、路径动画等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效果，展示一个完整的动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画展示。</w:t>
            </w:r>
          </w:p>
        </w:tc>
        <w:tc>
          <w:tcPr>
            <w:tcW w:w="72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2" w:line="183" w:lineRule="auto"/>
              <w:rPr/>
            </w:pPr>
            <w:r>
              <w:rPr>
                <w:spacing w:val="-4"/>
              </w:rPr>
              <w:t>30</w:t>
            </w:r>
          </w:p>
        </w:tc>
        <w:tc>
          <w:tcPr>
            <w:tcW w:w="2848" w:type="dxa"/>
            <w:vAlign w:val="top"/>
          </w:tcPr>
          <w:p>
            <w:pPr>
              <w:pStyle w:val="TableText"/>
              <w:ind w:left="34" w:firstLine="9"/>
              <w:spacing w:before="54" w:line="256" w:lineRule="auto"/>
              <w:rPr/>
            </w:pPr>
            <w:r>
              <w:rPr>
                <w:spacing w:val="3"/>
              </w:rPr>
              <w:t>(1)版面设计：版式、背景、</w:t>
            </w:r>
            <w:r>
              <w:rPr/>
              <w:t xml:space="preserve"> </w:t>
            </w:r>
            <w:r>
              <w:rPr>
                <w:spacing w:val="-1"/>
              </w:rPr>
              <w:t>主题、母板的设计。(8分)</w:t>
            </w:r>
            <w:r>
              <w:rPr/>
              <w:t xml:space="preserve">   </w:t>
            </w:r>
            <w:r>
              <w:rPr>
                <w:spacing w:val="3"/>
              </w:rPr>
              <w:t>(2)幻灯片切换：运动方向、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起止时间和过渡效果的设计。</w:t>
            </w:r>
          </w:p>
          <w:p>
            <w:pPr>
              <w:pStyle w:val="TableText"/>
              <w:ind w:left="164"/>
              <w:spacing w:before="29" w:line="220" w:lineRule="auto"/>
              <w:rPr/>
            </w:pPr>
            <w:r>
              <w:rPr>
                <w:spacing w:val="12"/>
              </w:rPr>
              <w:t>(8分)</w:t>
            </w:r>
          </w:p>
          <w:p>
            <w:pPr>
              <w:pStyle w:val="TableText"/>
              <w:ind w:left="33" w:hanging="19"/>
              <w:spacing w:before="46" w:line="252" w:lineRule="auto"/>
              <w:rPr/>
            </w:pPr>
            <w:r>
              <w:rPr>
                <w:spacing w:val="-10"/>
              </w:rPr>
              <w:t>(3)动画效果：动画效果设置、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各个元素的动画执行顺序及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衔接流畅性。(8分)</w:t>
            </w:r>
          </w:p>
          <w:p>
            <w:pPr>
              <w:pStyle w:val="TableText"/>
              <w:ind w:left="34" w:right="33" w:firstLine="9"/>
              <w:spacing w:before="41" w:line="232" w:lineRule="auto"/>
              <w:rPr/>
            </w:pPr>
            <w:r>
              <w:rPr/>
              <w:t>(4)创意性：动画效果的创新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性与主题的契合度。(6分)</w:t>
            </w:r>
          </w:p>
        </w:tc>
        <w:tc>
          <w:tcPr>
            <w:tcW w:w="574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2" w:hRule="atLeast"/>
        </w:trPr>
        <w:tc>
          <w:tcPr>
            <w:tcW w:w="61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2" w:line="183" w:lineRule="auto"/>
              <w:rPr/>
            </w:pPr>
            <w:r>
              <w:rPr/>
              <w:t>3</w:t>
            </w:r>
          </w:p>
        </w:tc>
        <w:tc>
          <w:tcPr>
            <w:tcW w:w="114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19"/>
              <w:spacing w:before="72" w:line="373" w:lineRule="auto"/>
              <w:rPr/>
            </w:pPr>
            <w:r>
              <w:rPr>
                <w:spacing w:val="3"/>
              </w:rPr>
              <w:t>图像后期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处理能力</w:t>
            </w:r>
          </w:p>
        </w:tc>
        <w:tc>
          <w:tcPr>
            <w:tcW w:w="2558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 w:right="67"/>
              <w:spacing w:before="71" w:line="388" w:lineRule="auto"/>
              <w:jc w:val="both"/>
              <w:rPr/>
            </w:pPr>
            <w:r>
              <w:rPr>
                <w:spacing w:val="2"/>
              </w:rPr>
              <w:t>用</w:t>
            </w:r>
            <w:r>
              <w:rPr/>
              <w:t>Photoshop</w:t>
            </w:r>
            <w:r>
              <w:rPr>
                <w:spacing w:val="2"/>
              </w:rPr>
              <w:t>对一张原始</w:t>
            </w:r>
            <w:r>
              <w:rPr/>
              <w:t xml:space="preserve">  </w:t>
            </w:r>
            <w:r>
              <w:rPr/>
              <w:t>图片进行后期处理，包括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裁剪、调色、修复、合成</w:t>
            </w:r>
            <w:r>
              <w:rPr/>
              <w:t xml:space="preserve"> </w:t>
            </w:r>
            <w:r>
              <w:rPr>
                <w:spacing w:val="-1"/>
              </w:rPr>
              <w:t>和特效添加等。最终要求</w:t>
            </w:r>
            <w:r>
              <w:rPr/>
              <w:t xml:space="preserve"> </w:t>
            </w:r>
            <w:r>
              <w:rPr/>
              <w:t>输出一张高质量图片。</w:t>
            </w:r>
          </w:p>
        </w:tc>
        <w:tc>
          <w:tcPr>
            <w:tcW w:w="72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2" w:line="183" w:lineRule="auto"/>
              <w:rPr/>
            </w:pPr>
            <w:r>
              <w:rPr>
                <w:spacing w:val="-4"/>
              </w:rPr>
              <w:t>30</w:t>
            </w:r>
          </w:p>
        </w:tc>
        <w:tc>
          <w:tcPr>
            <w:tcW w:w="2848" w:type="dxa"/>
            <w:vAlign w:val="top"/>
          </w:tcPr>
          <w:p>
            <w:pPr>
              <w:pStyle w:val="TableText"/>
              <w:ind w:left="14" w:firstLine="29"/>
              <w:spacing w:before="56" w:line="256" w:lineRule="auto"/>
              <w:rPr/>
            </w:pPr>
            <w:r>
              <w:rPr>
                <w:spacing w:val="-2"/>
              </w:rPr>
              <w:t>(1)图片裁剪与合成：合理裁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剪图片，进行多图层合成。(6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分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)</w:t>
            </w:r>
          </w:p>
          <w:p>
            <w:pPr>
              <w:pStyle w:val="TableText"/>
              <w:ind w:left="44" w:right="33"/>
              <w:spacing w:before="15" w:line="260" w:lineRule="auto"/>
              <w:rPr/>
            </w:pPr>
            <w:r>
              <w:rPr/>
              <w:t>(2)色彩调整：使用曲线、色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阶、色调等工具进行色彩调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整。(6分)</w:t>
            </w:r>
          </w:p>
          <w:p>
            <w:pPr>
              <w:pStyle w:val="TableText"/>
              <w:ind w:left="53" w:right="31" w:hanging="9"/>
              <w:spacing w:before="9" w:line="260" w:lineRule="auto"/>
              <w:rPr/>
            </w:pPr>
            <w:r>
              <w:rPr/>
              <w:t>(3)图片修复：使用修复工具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修复图片瑕疵。(6分)</w:t>
            </w:r>
          </w:p>
          <w:p>
            <w:pPr>
              <w:pStyle w:val="TableText"/>
              <w:ind w:left="93" w:right="32" w:hanging="49"/>
              <w:spacing w:line="229" w:lineRule="auto"/>
              <w:rPr/>
            </w:pPr>
            <w:r>
              <w:rPr/>
              <w:t>(4)特效处理：根据主题需求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进行适当的特效添加，如模</w:t>
            </w:r>
          </w:p>
        </w:tc>
        <w:tc>
          <w:tcPr>
            <w:tcW w:w="574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30"/>
          <w:pgMar w:top="1430" w:right="1501" w:bottom="0" w:left="159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1"/>
        <w:rPr/>
      </w:pPr>
      <w:r/>
    </w:p>
    <w:p>
      <w:pPr>
        <w:spacing w:before="90"/>
        <w:rPr/>
      </w:pPr>
      <w:r/>
    </w:p>
    <w:tbl>
      <w:tblPr>
        <w:tblStyle w:val="TableNormal"/>
        <w:tblW w:w="8472" w:type="dxa"/>
        <w:tblInd w:w="17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14"/>
        <w:gridCol w:w="1159"/>
        <w:gridCol w:w="2558"/>
        <w:gridCol w:w="729"/>
        <w:gridCol w:w="2838"/>
        <w:gridCol w:w="574"/>
      </w:tblGrid>
      <w:tr>
        <w:trPr>
          <w:trHeight w:val="928" w:hRule="atLeast"/>
        </w:trPr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8" w:type="dxa"/>
            <w:vAlign w:val="top"/>
          </w:tcPr>
          <w:p>
            <w:pPr>
              <w:pStyle w:val="TableText"/>
              <w:ind w:left="54"/>
              <w:spacing w:before="5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糊、光影等效果。(6分)</w:t>
            </w:r>
          </w:p>
          <w:p>
            <w:pPr>
              <w:pStyle w:val="TableText"/>
              <w:ind w:left="54"/>
              <w:spacing w:before="47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8"/>
              </w:rPr>
              <w:t>(5)输出质量：处理后图片的</w:t>
            </w:r>
            <w:r>
              <w:rPr>
                <w:sz w:val="23"/>
                <w:szCs w:val="23"/>
                <w:spacing w:val="9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清晰度和视觉效果。(6分)</w:t>
            </w:r>
          </w:p>
        </w:tc>
        <w:tc>
          <w:tcPr>
            <w:tcW w:w="574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4331" w:type="dxa"/>
            <w:vAlign w:val="top"/>
            <w:gridSpan w:val="3"/>
          </w:tcPr>
          <w:p>
            <w:pPr>
              <w:pStyle w:val="TableText"/>
              <w:ind w:left="1945"/>
              <w:spacing w:before="127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总分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03"/>
              <w:spacing w:before="184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194"/>
              <w:spacing w:before="126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得分</w:t>
            </w:r>
          </w:p>
        </w:tc>
        <w:tc>
          <w:tcPr>
            <w:tcW w:w="574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51" w:lineRule="auto"/>
        <w:rPr>
          <w:rFonts w:ascii="Arial"/>
          <w:sz w:val="21"/>
        </w:rPr>
      </w:pPr>
      <w:r/>
    </w:p>
    <w:p>
      <w:pPr>
        <w:spacing w:line="352" w:lineRule="auto"/>
        <w:rPr>
          <w:rFonts w:ascii="Arial"/>
          <w:sz w:val="21"/>
        </w:rPr>
      </w:pPr>
      <w:r/>
    </w:p>
    <w:p>
      <w:pPr>
        <w:ind w:left="3074"/>
        <w:spacing w:before="10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1"/>
        </w:rPr>
        <w:t>第四部分参考书目</w:t>
      </w:r>
    </w:p>
    <w:p>
      <w:pPr>
        <w:pStyle w:val="BodyText"/>
        <w:ind w:left="50"/>
        <w:spacing w:before="187" w:line="277" w:lineRule="auto"/>
        <w:rPr>
          <w:sz w:val="32"/>
          <w:szCs w:val="32"/>
        </w:rPr>
      </w:pPr>
      <w:r>
        <w:rPr>
          <w:sz w:val="32"/>
          <w:szCs w:val="32"/>
          <w:spacing w:val="-2"/>
        </w:rPr>
        <w:t>[1]丛国凤.计算机应用基础项目化教程</w:t>
      </w:r>
      <w:r>
        <w:rPr>
          <w:rFonts w:ascii="Arial" w:hAnsi="Arial" w:eastAsia="Arial" w:cs="Arial"/>
          <w:sz w:val="32"/>
          <w:szCs w:val="32"/>
          <w:spacing w:val="-2"/>
        </w:rPr>
        <w:t>(Windows10+</w:t>
      </w:r>
      <w:r>
        <w:rPr>
          <w:rFonts w:ascii="Arial" w:hAnsi="Arial" w:eastAsia="Arial" w:cs="Arial"/>
          <w:sz w:val="32"/>
          <w:szCs w:val="32"/>
          <w:spacing w:val="-3"/>
        </w:rPr>
        <w:t>0ffice2016)</w:t>
      </w:r>
      <w:r>
        <w:rPr>
          <w:rFonts w:ascii="Arial" w:hAnsi="Arial" w:eastAsia="Arial" w:cs="Arial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[M].</w:t>
      </w:r>
      <w:r>
        <w:rPr>
          <w:sz w:val="32"/>
          <w:szCs w:val="32"/>
          <w:spacing w:val="-9"/>
        </w:rPr>
        <w:t>清华大学出版社，2019.</w:t>
      </w:r>
    </w:p>
    <w:p>
      <w:pPr>
        <w:pStyle w:val="BodyText"/>
        <w:ind w:right="334" w:firstLine="50"/>
        <w:spacing w:before="268" w:line="273" w:lineRule="auto"/>
        <w:rPr>
          <w:sz w:val="32"/>
          <w:szCs w:val="32"/>
        </w:rPr>
      </w:pPr>
      <w:r>
        <w:rPr>
          <w:sz w:val="32"/>
          <w:szCs w:val="32"/>
          <w:spacing w:val="-3"/>
        </w:rPr>
        <w:t>[2]教育部教育考试院.全国计算机等级</w:t>
      </w:r>
      <w:r>
        <w:rPr>
          <w:sz w:val="32"/>
          <w:szCs w:val="32"/>
          <w:spacing w:val="-4"/>
        </w:rPr>
        <w:t>考试一级教程——计算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6"/>
        </w:rPr>
        <w:t>机基础及</w:t>
      </w:r>
      <w:r>
        <w:rPr>
          <w:rFonts w:ascii="Times New Roman" w:hAnsi="Times New Roman" w:eastAsia="Times New Roman" w:cs="Times New Roman"/>
          <w:sz w:val="32"/>
          <w:szCs w:val="32"/>
        </w:rPr>
        <w:t>Photoshop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 xml:space="preserve">  </w:t>
      </w:r>
      <w:r>
        <w:rPr>
          <w:sz w:val="32"/>
          <w:szCs w:val="32"/>
          <w:spacing w:val="6"/>
        </w:rPr>
        <w:t>应</w:t>
      </w:r>
      <w:r>
        <w:rPr>
          <w:sz w:val="32"/>
          <w:szCs w:val="32"/>
          <w:spacing w:val="-31"/>
        </w:rPr>
        <w:t xml:space="preserve"> </w:t>
      </w:r>
      <w:r>
        <w:rPr>
          <w:sz w:val="32"/>
          <w:szCs w:val="32"/>
          <w:spacing w:val="6"/>
        </w:rPr>
        <w:t>用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[M].</w:t>
      </w:r>
      <w:r>
        <w:rPr>
          <w:sz w:val="32"/>
          <w:szCs w:val="32"/>
          <w:spacing w:val="6"/>
        </w:rPr>
        <w:t>高等教育出版社，2</w:t>
      </w:r>
      <w:r>
        <w:rPr>
          <w:sz w:val="32"/>
          <w:szCs w:val="32"/>
          <w:spacing w:val="5"/>
        </w:rPr>
        <w:t>022</w:t>
      </w:r>
    </w:p>
    <w:sectPr>
      <w:pgSz w:w="11900" w:h="16830"/>
      <w:pgMar w:top="1430" w:right="1370" w:bottom="0" w:left="159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2025-01-20T14:50:24Z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2025-01-20T14:50:24</vt:filetime>
  </property>
  <property fmtid="{D5CDD505-2E9C-101B-9397-08002B2CF9AE}" pid="4" name="UsrData">
    <vt:lpwstr>678df22e04ac55001fecf46bwl</vt:lpwstr>
  </property>
</Properties>
</file>