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after="100"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附件1</w:t>
      </w:r>
    </w:p>
    <w:p>
      <w:pPr>
        <w:pStyle w:val="2"/>
        <w:widowControl/>
        <w:spacing w:before="105" w:after="105" w:line="360" w:lineRule="atLeast"/>
        <w:ind w:firstLine="600"/>
        <w:jc w:val="center"/>
        <w:rPr>
          <w:rFonts w:ascii="sans-serif" w:hAnsi="sans-serif" w:eastAsia="sans-serif" w:cs="sans-serif"/>
          <w:color w:val="000000"/>
        </w:rPr>
      </w:pPr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>广东工商职业技术大学202</w:t>
      </w:r>
      <w:r>
        <w:rPr>
          <w:rStyle w:val="5"/>
          <w:rFonts w:hint="eastAsia" w:ascii="宋体" w:hAnsi="宋体" w:cs="宋体"/>
          <w:color w:val="000000"/>
          <w:sz w:val="30"/>
          <w:szCs w:val="30"/>
        </w:rPr>
        <w:t>2</w:t>
      </w:r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>年“中职升本科”</w:t>
      </w:r>
    </w:p>
    <w:p>
      <w:pPr>
        <w:pStyle w:val="2"/>
        <w:widowControl/>
        <w:spacing w:before="105" w:after="105" w:line="360" w:lineRule="atLeast"/>
        <w:ind w:firstLine="600"/>
        <w:jc w:val="center"/>
        <w:rPr>
          <w:rFonts w:ascii="sans-serif" w:hAnsi="sans-serif" w:eastAsia="sans-serif" w:cs="sans-serif"/>
          <w:color w:val="000000"/>
        </w:rPr>
      </w:pPr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>职业技能测试方案</w:t>
      </w:r>
    </w:p>
    <w:p>
      <w:pPr>
        <w:widowControl/>
        <w:jc w:val="center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职业技能测试报名表</w:t>
      </w:r>
    </w:p>
    <w:tbl>
      <w:tblPr>
        <w:tblStyle w:val="3"/>
        <w:tblW w:w="10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276"/>
        <w:gridCol w:w="1506"/>
        <w:gridCol w:w="1417"/>
        <w:gridCol w:w="966"/>
        <w:gridCol w:w="1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68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方正小标宋简体" w:hAnsi="Courier New" w:eastAsia="方正小标宋简体" w:cs="Courier New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黑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6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黑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8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黑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姓</w:t>
            </w:r>
            <w:r>
              <w:rPr>
                <w:rFonts w:ascii="Courier New" w:hAnsi="Courier New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38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38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统考准考证号及成绩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技能证书类别及等级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94FDB"/>
    <w:rsid w:val="1B49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after="120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2022-03-04T08:53:00Z</dcterms:created>
  <dc:creator>%E6%98%9F%E4%B8%8D%E7%A7%BB</dc:creator>
  <cp:lastModifiedBy>%E6%98%9F%E4%B8%8D%E7%A7%BB</cp:lastModifiedBy>
  <dcterms:modified xsi:type="dcterms:W3CDTF">2022-03-04T08:53:37Z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A07604318C88495B874458B5DE234D7E</vt:lpwstr>
  </property>
</Properties>
</file>